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373C" w14:textId="638EAB16" w:rsidR="00750352" w:rsidRDefault="00750352" w:rsidP="008D2A88">
      <w:pPr>
        <w:ind w:firstLine="567"/>
        <w:jc w:val="center"/>
        <w:rPr>
          <w:rStyle w:val="a4"/>
          <w:rFonts w:ascii="Times New Roman" w:hAnsi="Times New Roman" w:cs="Times New Roman"/>
          <w:color w:val="3535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53534"/>
          <w:sz w:val="28"/>
          <w:szCs w:val="28"/>
          <w:shd w:val="clear" w:color="auto" w:fill="FFFFFF"/>
        </w:rPr>
        <w:drawing>
          <wp:inline distT="0" distB="0" distL="0" distR="0" wp14:anchorId="73465D1B" wp14:editId="3FA47ACD">
            <wp:extent cx="5940425" cy="892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9C4AA" w14:textId="2C488DB6" w:rsidR="008D2A88" w:rsidRPr="002C7915" w:rsidRDefault="008D2A88" w:rsidP="008D2A88">
      <w:pPr>
        <w:ind w:firstLine="567"/>
        <w:jc w:val="center"/>
        <w:rPr>
          <w:rStyle w:val="a4"/>
          <w:rFonts w:ascii="Times New Roman" w:hAnsi="Times New Roman" w:cs="Times New Roman"/>
          <w:color w:val="353534"/>
          <w:sz w:val="28"/>
          <w:szCs w:val="28"/>
          <w:shd w:val="clear" w:color="auto" w:fill="FFFFFF"/>
        </w:rPr>
      </w:pPr>
      <w:r w:rsidRPr="002C7915">
        <w:rPr>
          <w:rStyle w:val="a4"/>
          <w:rFonts w:ascii="Times New Roman" w:hAnsi="Times New Roman" w:cs="Times New Roman"/>
          <w:color w:val="353534"/>
          <w:sz w:val="28"/>
          <w:szCs w:val="28"/>
          <w:shd w:val="clear" w:color="auto" w:fill="FFFFFF"/>
        </w:rPr>
        <w:t xml:space="preserve">ПОСТ-РЕЛИЗ </w:t>
      </w:r>
      <w:r w:rsidRPr="002C7915">
        <w:rPr>
          <w:rFonts w:ascii="Times New Roman" w:hAnsi="Times New Roman" w:cs="Times New Roman"/>
          <w:b/>
          <w:bCs/>
          <w:color w:val="353534"/>
          <w:sz w:val="28"/>
          <w:szCs w:val="28"/>
          <w:shd w:val="clear" w:color="auto" w:fill="FFFFFF"/>
        </w:rPr>
        <w:br/>
      </w:r>
      <w:r w:rsidRPr="002C7915">
        <w:rPr>
          <w:rStyle w:val="a4"/>
          <w:rFonts w:ascii="Times New Roman" w:hAnsi="Times New Roman" w:cs="Times New Roman"/>
          <w:color w:val="353534"/>
          <w:sz w:val="28"/>
          <w:szCs w:val="28"/>
          <w:shd w:val="clear" w:color="auto" w:fill="FFFFFF"/>
        </w:rPr>
        <w:t>«Волгоградский образовательный форум – 2025»</w:t>
      </w:r>
    </w:p>
    <w:p w14:paraId="58FA74DD" w14:textId="77777777" w:rsidR="008D2A88" w:rsidRPr="008D2A88" w:rsidRDefault="008D2A88" w:rsidP="008D2A88">
      <w:pPr>
        <w:ind w:firstLine="567"/>
        <w:jc w:val="both"/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</w:p>
    <w:p w14:paraId="1B622A97" w14:textId="09FA5639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С 19 по 21 марта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 в Волгограде, </w:t>
      </w:r>
      <w:r w:rsidR="00581466"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на </w:t>
      </w:r>
      <w:r w:rsidR="00472022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стадионе «</w:t>
      </w:r>
      <w:r w:rsidR="00581466"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Волгоград</w:t>
      </w: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  <w:r w:rsidRPr="00581466">
        <w:rPr>
          <w:rStyle w:val="a4"/>
          <w:rFonts w:ascii="Times New Roman" w:hAnsi="Times New Roman" w:cs="Times New Roman"/>
          <w:b w:val="0"/>
          <w:bCs w:val="0"/>
          <w:color w:val="353534"/>
          <w:sz w:val="24"/>
          <w:szCs w:val="24"/>
          <w:shd w:val="clear" w:color="auto" w:fill="FFFFFF"/>
        </w:rPr>
        <w:t>Арен</w:t>
      </w:r>
      <w:r w:rsidR="00472022">
        <w:rPr>
          <w:rStyle w:val="a4"/>
          <w:rFonts w:ascii="Times New Roman" w:hAnsi="Times New Roman" w:cs="Times New Roman"/>
          <w:b w:val="0"/>
          <w:bCs w:val="0"/>
          <w:color w:val="353534"/>
          <w:sz w:val="24"/>
          <w:szCs w:val="24"/>
          <w:shd w:val="clear" w:color="auto" w:fill="FFFFFF"/>
        </w:rPr>
        <w:t>а»</w:t>
      </w: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 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состоялось главное событие индустрии образования Волгоградской области – «</w:t>
      </w: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Волгоградский образовательный форум – 2025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».</w:t>
      </w:r>
    </w:p>
    <w:p w14:paraId="20089057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53534"/>
          <w:sz w:val="24"/>
          <w:szCs w:val="24"/>
          <w:shd w:val="clear" w:color="auto" w:fill="FFFFFF"/>
        </w:rPr>
      </w:pP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Организаторы: 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Комитет образования и науки Волгоградской области, ВЦ «Царицынская ярмарка».</w:t>
      </w:r>
    </w:p>
    <w:p w14:paraId="039616E7" w14:textId="4190A813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Волгоградский образовательный форум стал ключевой площадкой сферы образования в Южном федеральном округе, где состоялись демонстрация передовых достижений, обмен профессиональными контактами, знакомство с образовательным потенциалом регионов, и конечно же масштабный единый День открытых дверей для учебных заведений всех уровней.</w:t>
      </w:r>
      <w:r w:rsidR="00750352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</w:p>
    <w:p w14:paraId="2FF93F5C" w14:textId="3E89A521" w:rsid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В церемонии официального открытия приняли участие: Калинин Александр Сергеевич, председатель Комитета образования и науки Волгоградской области; </w:t>
      </w:r>
      <w:r w:rsidR="00750352"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Мержоева Зина Османовна, председатель Комитета по образованию, науке и культуре Волгоградской областной Думы;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Волков Сергей Александрович, Герой России, летчик-космонавт Российской Федерации, руководитель направления по взаимодействию с регионами АО «Минерально-химическая компания ЕвроХим»; Чернова Вера Евгеньевна, генеральный директор Выставочного центра «Царицынская ярмарка».</w:t>
      </w:r>
    </w:p>
    <w:p w14:paraId="64669451" w14:textId="5129EB84" w:rsidR="00581466" w:rsidRPr="008D2A88" w:rsidRDefault="00581466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581466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Волгоградский образовательный форум уникален тем, что на этой площадке собираются все те, кому дорого образование»</w:t>
      </w:r>
      <w:r w:rsidRPr="00581466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, — подчеркнул председатель комитета образования и науки Волгоградской области Александр 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Сергеевич </w:t>
      </w:r>
      <w:r w:rsidRPr="00581466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Калинин.</w:t>
      </w:r>
    </w:p>
    <w:p w14:paraId="5175AF8B" w14:textId="77777777" w:rsidR="00596717" w:rsidRPr="008D2A88" w:rsidRDefault="00596717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«Девиз форума «Мое будущее – мой регион». Важно, чтобы молодежь связывала свой путь с родной землей. Форум – лучшее подтверждение успехов, достижений и перспектив, которые определены губернатором и программой стратегического развития», – отметила 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в своем приветствии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Зина Османовна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Мержоева.</w:t>
      </w:r>
    </w:p>
    <w:p w14:paraId="557DE76E" w14:textId="77777777" w:rsidR="00F955DD" w:rsidRDefault="002C0664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2C0664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Экспозиционная площадка форума б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ыла </w:t>
      </w:r>
      <w:r w:rsidRPr="002C0664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представлена ведущими учебными заведениями Волгограда и Волгоградской области, а также организациями, предоставляющие дополнительные образовательные услуги, продукцию и современные технологии для успешного и эффективного образовательного процесса.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  <w:r w:rsidRPr="002C0664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За три дня работы Форум посетили более 20 000 заинтересованных лиц: студентов, абитуриентов и их родителей.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</w:p>
    <w:p w14:paraId="3FC1FCEF" w14:textId="10598632" w:rsidR="002C0664" w:rsidRDefault="00F955DD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F955DD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С каждым годом растет и расширяется география проекта. В</w:t>
      </w:r>
      <w:r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олгоградский образовательный форум-2025 встретил участников</w:t>
      </w:r>
      <w:r w:rsidRPr="00F955DD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из Волгограда и Волгоградской области, а также </w:t>
      </w:r>
      <w:r w:rsidR="002C0664" w:rsidRPr="002C0664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гостей и участников из других регионов России: Москва, Санкт-Петербург, Нижний Новгород, Саратов и Республика Беларусь.</w:t>
      </w:r>
    </w:p>
    <w:p w14:paraId="7686A52E" w14:textId="2A52A649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В этом году вместо отдельных экспозиций колледжей были представлены коллективные стенды предприятий, участвующих в Федеральной программе </w:t>
      </w:r>
      <w:r w:rsidR="00581466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«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Профессионалитет</w:t>
      </w:r>
      <w:proofErr w:type="spellEnd"/>
      <w:r w:rsidR="00581466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по отраслям: машиностроение; металлургия; химическая отрасль; транспортная отрасль; сельское хозяйство; топливно-энергетический комплекс; строительство; педагогика; туризм и сфера услуг.</w:t>
      </w:r>
    </w:p>
    <w:p w14:paraId="267BBA31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На протяжении трех дней Форума, на стенде</w:t>
      </w:r>
      <w:r w:rsidRPr="008D2A88">
        <w:rPr>
          <w:rFonts w:ascii="Times New Roman" w:hAnsi="Times New Roman" w:cs="Times New Roman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кластера «Педагогика» школьники и студенты проходили профессиональные пробы с использованием интерактивной лаборатории и роботов, а на площадке Транспортного кластера гостям межрегионального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lastRenderedPageBreak/>
        <w:t>форума были предложены интерактивы с применением квадрокоптеров, выставка беспилотников, презентация вакансий для специалистов по БПЛА.</w:t>
      </w:r>
    </w:p>
    <w:p w14:paraId="73A2B39A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Будущих студентов СПО познакомили с программами обучения, перспективами трудоустройства и возможностями профессионального развития в колледжах и техникумах. Например, студенты и преподаватели Дубовского зооветеринарного колледжа предложили освоить профессию ихтиолога по программе «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Профессионалитет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». Эти специалисты участвуют в восстановлении популяции русского осетра. «Практические занятия и отработка навыков проходят, как на реальном производстве: в современной лаборатории с бассейнами и живой рыбой установлены системы замкнутого водоснабжения. Профессия пользуется большим спросом: наших студентов успешно трудоустраивают социальные партнёры колледжа, такие как «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Главрыбвод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», Волжский осетровый завод, а также рыбные хозяйства, включая форелевые фермы в Карелии», — рассказывает заведующая мастерской колледжа Оксана Терещенко.</w:t>
      </w:r>
    </w:p>
    <w:p w14:paraId="43D117ED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Посетители Форума получили уникальную возможность лично пообщаться с представителями университетов, институтов и техникумов. Из первых уст узнали об условиях поступления в ведущие учреждения профессионального образования, о центрах подготовки к сдаче экзаменов, курсах повышения квалификации и приобретения полезных навыков.</w:t>
      </w:r>
    </w:p>
    <w:p w14:paraId="478FB80A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«Волгоградский образовательный форум-2025» развернулся на двух локациях стадиона «Волгоград Арена»: деловая программа прошла на секторе А, концертная программа состоялась на секторе С, а экспозиционные площадки форума работали одновременно на двух секторах.</w:t>
      </w:r>
    </w:p>
    <w:p w14:paraId="6F942269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На секторе А посетители всех возрастов погрузились в мир современных технологий и изобретательства на стендах центров «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Кванториум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», «IT-куб» и «Точка роста», а также узнали о возможностях самореализации и развития, пообщались с представителями молодежных объединений региона на площадке «Молодежь34», познакомились с проектами и инициативами, и получили исчерпывающую информации о детском летнем отдыхе в оздоровительных лагерях региона.</w:t>
      </w:r>
    </w:p>
    <w:p w14:paraId="20F8FAA0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Ключевыми мероприятиями в рамках деловой программы</w:t>
      </w:r>
      <w:r w:rsidRPr="008D2A88">
        <w:rPr>
          <w:rFonts w:ascii="Times New Roman" w:hAnsi="Times New Roman" w:cs="Times New Roman"/>
          <w:b/>
          <w:bCs/>
          <w:color w:val="353534"/>
          <w:sz w:val="24"/>
          <w:szCs w:val="24"/>
          <w:shd w:val="clear" w:color="auto" w:fill="FFFFFF"/>
        </w:rPr>
        <w:t xml:space="preserve">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«Волгоградского образовательного форума-2025» стали: </w:t>
      </w:r>
    </w:p>
    <w:p w14:paraId="0AB395EF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сессия для студентов "Как пройти собеседование на работу, учитывая психотипы сотрудников"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;</w:t>
      </w:r>
    </w:p>
    <w:p w14:paraId="268BA214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панельная дискуссия "Региональная модель взаимодействия работодателей и образовательных организаций в условиях реализации федерального проекта "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Профессионалитет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";</w:t>
      </w:r>
    </w:p>
    <w:p w14:paraId="55D5B234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экспертная сессия: "Повышение качества математического и естественнонаучного образования: стратегические задачи и пути решения";</w:t>
      </w:r>
    </w:p>
    <w:p w14:paraId="02226609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панельная дискуссия "Сетевое взаимодействие "колледж-вуз-предприятие" как база технического образования в современных условиях";</w:t>
      </w:r>
    </w:p>
    <w:p w14:paraId="7CB12562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 стратегическая сессия «Я – Родитель34»;</w:t>
      </w:r>
    </w:p>
    <w:p w14:paraId="32F410B3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 подписание соглашения между Волгоградским государственным техническим университетом и ООО "Русская нержавеющая компания" об установлении и развитии долгосрочных партнерских отношений;</w:t>
      </w:r>
    </w:p>
    <w:p w14:paraId="58316364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методическая встреча "Время и память: Год защитника Отечества в системе детского отдыха. Тематические смены";</w:t>
      </w:r>
    </w:p>
    <w:p w14:paraId="79BECE4A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круглый стол: "Потенциал региональной системы образования в воспитании патриотичной личности: навстречу Году защитника Отечества и 80-летию Великой Победы";</w:t>
      </w:r>
    </w:p>
    <w:p w14:paraId="27FCDA5B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стратегическая сессия "Кадры для региона";</w:t>
      </w:r>
    </w:p>
    <w:p w14:paraId="2A519712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ab/>
        <w:t>презентация нового сезона Международной Премии #МыВместе;</w:t>
      </w:r>
    </w:p>
    <w:p w14:paraId="171D685B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•</w:t>
      </w:r>
      <w:r w:rsidRPr="008D2A88">
        <w:rPr>
          <w:rFonts w:ascii="Times New Roman" w:hAnsi="Times New Roman" w:cs="Times New Roman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презентация старта 6 сезона Всероссийского конкурса "Большая перемена".</w:t>
      </w:r>
    </w:p>
    <w:p w14:paraId="5E39243A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В мероприятиях деловой программы приняли участие руководители и заместители органов управления образованием, молодежной политики и культуры Волгоградской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lastRenderedPageBreak/>
        <w:t>области, сотрудники образовательных организаций высшего и среднего профессионального образования, воспитанники военно-патриотических клубов, волонтеры, студенты, школьники, педагоги, наставники, родители</w:t>
      </w:r>
      <w:r w:rsidRPr="008D2A88">
        <w:rPr>
          <w:rFonts w:ascii="Times New Roman" w:hAnsi="Times New Roman" w:cs="Times New Roman"/>
          <w:sz w:val="24"/>
          <w:szCs w:val="24"/>
        </w:rPr>
        <w:t xml:space="preserve">,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а также представители предприятий и организаций реального сектора экономики. </w:t>
      </w:r>
    </w:p>
    <w:p w14:paraId="512FB59D" w14:textId="64644AFE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Стратегическая сессия «Кадры для региона» стала важной площадкой для обсуждения ключевых вопросов подготовки квалифицированных специалистов, отвечающих потребностям экономики региона. Модератором 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сессии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выступил председатель Комитета образования и науки Волгоградской области Калинин Александр Сергеевич. </w:t>
      </w:r>
    </w:p>
    <w:p w14:paraId="2E571B22" w14:textId="626A8A89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На 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мероприятии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присутствовала заместитель губернатора Волгоградской области Савина Лариса Михайловна. Она поприветствовала участников, отметив, что воспитание гражданина и профессионала — это основной приоритет системы образования. «Мы должны сделать так, чтобы человек, выбирая профессию, понимал, где он будет трудиться дальше, понимал свою роль в развитии региона. Наша основная задача — чтобы всё, что мы наработали на межведомственном уровне взаимодействия, переросло в институциональные механизмы», — сказала Лариса Михайловна.</w:t>
      </w:r>
    </w:p>
    <w:p w14:paraId="5EB8ABAF" w14:textId="6EDAC523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Организаторами п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ространства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#В_моменте_лето выступил Комитет образования и науки Волгоградской области, Ассоциация лагерей Волгоградской области «Содружество» и ВРМДОО «Участие». В рамках площадки на большой стратегической сессии «Я – Родитель34» участникам вручили сертификаты на отдых и оздоровление детей, а также ознакомили с нормативно-правовым обеспечением детского отдыха. Представители Родительского комитета при 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Облкомобразовании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обсудили влияние лагеря на ребенка, возможности для раскрытия потенциала детей и предложили инструменты для выстраивания эффективного диалога лагеря и родителей.</w:t>
      </w:r>
    </w:p>
    <w:p w14:paraId="6D9F4B96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Активное участие в Волгоградском образовательном форуме приняли представители Движения первых, Навигаторов детства, Регионального волонтерского центра и других молодежных объединений и организаций.</w:t>
      </w:r>
    </w:p>
    <w:p w14:paraId="1323B2BB" w14:textId="059F83E1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П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редставители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федерального проекта «Навигаторы детства» 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организовали и провели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образовательные и интерактивные мероприятия для школьников, учителей и советников.</w:t>
      </w:r>
    </w:p>
    <w:p w14:paraId="5B8C5F83" w14:textId="1175E7D8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Для советников директоров по воспитанию и их муниципальных координаторов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состоялась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диалоговая площадка «Новая философия воспитания: горизонты развития». С приветственным словом выступил Вадим Пашков - региональный координатор проекта «Навигаторы детства» в Волгоградской области. Он отметил, как важно внедрять современные подходы к воспитанию и обучению молодежи. Участники площадки поделились успешными практиками реализации флагманских проектов Регионального ресурсного центра проекта «Навигаторы детства». В ходе мероприятия были представлены итоги Всероссийской премии «Новая философия воспитания» и анонсирована заявочная кампания на участие в следующем году.</w:t>
      </w:r>
    </w:p>
    <w:p w14:paraId="33390B8B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На секторе С были представлены ведущие учебные заведения, а также организации, предоставляющие дополнительные образовательные услуги, продукцию и современные технологии, обеспечивающие образовательный процесс.</w:t>
      </w:r>
    </w:p>
    <w:p w14:paraId="2E7C9D01" w14:textId="330BAE72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Ежегодно Проект затрагивает все аспекты образования, включая вопросы обучения детей с ограниченными возможностями здоровья. Родители посетили стенд «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Доброшколы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»</w:t>
      </w:r>
      <w:r w:rsidR="00C8478C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, где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узнали о доступных вариантах инклюзивного образования и помощи в выборе будущей профессии для своих детей.</w:t>
      </w:r>
    </w:p>
    <w:p w14:paraId="7D9FEA1B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На площадке «Туризм и сфера услуг» состоялись яркие мастер-классы по созданию фантазийных причесок, 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фейс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-арт, техникам 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темпинга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и аэрографии, а также гостям форума наглядно продемонстрировали секреты техники наращивания волос с использованием цветных прядей и многое другое.</w:t>
      </w:r>
    </w:p>
    <w:p w14:paraId="3CED8227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Настоящим украшением Форума стала яркая шоу-программа на центральной сцене!</w:t>
      </w:r>
    </w:p>
    <w:p w14:paraId="7EA6E569" w14:textId="77777777" w:rsidR="008D2A88" w:rsidRPr="008D2A88" w:rsidRDefault="008D2A88" w:rsidP="00750352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63BBE5C7" w14:textId="77777777" w:rsidR="008D2A88" w:rsidRPr="008D2A88" w:rsidRDefault="008D2A88" w:rsidP="0075035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8D2A88"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Более подробная информация:</w:t>
      </w:r>
    </w:p>
    <w:p w14:paraId="3A6AEE37" w14:textId="77777777" w:rsidR="008D2A88" w:rsidRPr="008D2A88" w:rsidRDefault="008D2A88" w:rsidP="00750352">
      <w:pPr>
        <w:spacing w:after="0" w:line="240" w:lineRule="auto"/>
        <w:ind w:firstLine="4395"/>
        <w:jc w:val="both"/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на сайте </w:t>
      </w:r>
      <w:hyperlink r:id="rId5" w:history="1">
        <w:r w:rsidRPr="008D2A8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https://eduforumvlg.ru/</w:t>
        </w:r>
      </w:hyperlink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 </w:t>
      </w:r>
    </w:p>
    <w:p w14:paraId="3341958A" w14:textId="77777777" w:rsidR="008D2A88" w:rsidRPr="008D2A88" w:rsidRDefault="008D2A88" w:rsidP="0075035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 xml:space="preserve">в </w:t>
      </w:r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  <w:lang w:val="en-US"/>
        </w:rPr>
        <w:t>T</w:t>
      </w:r>
      <w:proofErr w:type="spellStart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elegram</w:t>
      </w:r>
      <w:proofErr w:type="spellEnd"/>
      <w:r w:rsidRPr="008D2A88">
        <w:rPr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  <w:t>-канале </w:t>
      </w:r>
      <w:hyperlink r:id="rId6" w:history="1">
        <w:r w:rsidRPr="008D2A88">
          <w:rPr>
            <w:rStyle w:val="a3"/>
            <w:rFonts w:ascii="Times New Roman" w:hAnsi="Times New Roman" w:cs="Times New Roman"/>
            <w:sz w:val="24"/>
            <w:szCs w:val="24"/>
          </w:rPr>
          <w:t>https://t.me/obrazovanievlg24</w:t>
        </w:r>
      </w:hyperlink>
      <w:r w:rsidRPr="008D2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295A3" w14:textId="77777777" w:rsidR="008D2A88" w:rsidRPr="008D2A88" w:rsidRDefault="008D2A88" w:rsidP="00750352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353534"/>
          <w:sz w:val="24"/>
          <w:szCs w:val="24"/>
          <w:shd w:val="clear" w:color="auto" w:fill="FFFFFF"/>
        </w:rPr>
      </w:pPr>
    </w:p>
    <w:p w14:paraId="42038B7F" w14:textId="77777777" w:rsidR="008D2A88" w:rsidRPr="008D2A88" w:rsidRDefault="008D2A88" w:rsidP="007503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2A88">
        <w:rPr>
          <w:rStyle w:val="a4"/>
          <w:rFonts w:ascii="Times New Roman" w:hAnsi="Times New Roman" w:cs="Times New Roman"/>
          <w:i/>
          <w:iCs/>
          <w:color w:val="353534"/>
          <w:sz w:val="24"/>
          <w:szCs w:val="24"/>
          <w:shd w:val="clear" w:color="auto" w:fill="FFFFFF"/>
        </w:rPr>
        <w:t>Будем рады видеть Вас на «Волгоградском образовательном форуме</w:t>
      </w:r>
      <w:r w:rsidRPr="008D2A88">
        <w:rPr>
          <w:rFonts w:ascii="Times New Roman" w:hAnsi="Times New Roman" w:cs="Times New Roman"/>
          <w:i/>
          <w:iCs/>
          <w:color w:val="353534"/>
          <w:sz w:val="24"/>
          <w:szCs w:val="24"/>
        </w:rPr>
        <w:t xml:space="preserve"> </w:t>
      </w:r>
      <w:r w:rsidRPr="008D2A88">
        <w:rPr>
          <w:rFonts w:ascii="Times New Roman" w:hAnsi="Times New Roman" w:cs="Times New Roman"/>
          <w:b/>
          <w:bCs/>
          <w:i/>
          <w:iCs/>
          <w:color w:val="353534"/>
          <w:sz w:val="24"/>
          <w:szCs w:val="24"/>
        </w:rPr>
        <w:t>– 2026»</w:t>
      </w:r>
      <w:r w:rsidRPr="008D2A88">
        <w:rPr>
          <w:rStyle w:val="a4"/>
          <w:rFonts w:ascii="Times New Roman" w:hAnsi="Times New Roman" w:cs="Times New Roman"/>
          <w:i/>
          <w:iCs/>
          <w:color w:val="353534"/>
          <w:sz w:val="24"/>
          <w:szCs w:val="24"/>
          <w:shd w:val="clear" w:color="auto" w:fill="FFFFFF"/>
        </w:rPr>
        <w:t>!</w:t>
      </w:r>
    </w:p>
    <w:p w14:paraId="1D0B5597" w14:textId="77777777" w:rsidR="000B6BDF" w:rsidRDefault="000B6BDF"/>
    <w:sectPr w:rsidR="000B6BDF" w:rsidSect="007503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88"/>
    <w:rsid w:val="000B6BDF"/>
    <w:rsid w:val="002C0664"/>
    <w:rsid w:val="002C7915"/>
    <w:rsid w:val="003847A3"/>
    <w:rsid w:val="00472022"/>
    <w:rsid w:val="00581466"/>
    <w:rsid w:val="00596717"/>
    <w:rsid w:val="00750352"/>
    <w:rsid w:val="00817571"/>
    <w:rsid w:val="00866CA8"/>
    <w:rsid w:val="008D2A88"/>
    <w:rsid w:val="00C8478C"/>
    <w:rsid w:val="00F955DD"/>
    <w:rsid w:val="00F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63C8"/>
  <w15:chartTrackingRefBased/>
  <w15:docId w15:val="{F4F1AFA7-F005-45E3-B17A-B3FDC5E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A88"/>
    <w:rPr>
      <w:color w:val="0000FF"/>
      <w:u w:val="single"/>
    </w:rPr>
  </w:style>
  <w:style w:type="character" w:styleId="a4">
    <w:name w:val="Strong"/>
    <w:basedOn w:val="a0"/>
    <w:uiPriority w:val="22"/>
    <w:qFormat/>
    <w:rsid w:val="008D2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obrazovanievlg24" TargetMode="External"/><Relationship Id="rId5" Type="http://schemas.openxmlformats.org/officeDocument/2006/relationships/hyperlink" Target="https://eduforumvlg.ru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1302</Words>
  <Characters>8962</Characters>
  <Application>Microsoft Office Word</Application>
  <DocSecurity>0</DocSecurity>
  <Lines>497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3Д</dc:creator>
  <cp:keywords/>
  <dc:description/>
  <cp:lastModifiedBy>PR</cp:lastModifiedBy>
  <cp:revision>4</cp:revision>
  <dcterms:created xsi:type="dcterms:W3CDTF">2025-04-03T10:03:00Z</dcterms:created>
  <dcterms:modified xsi:type="dcterms:W3CDTF">2025-04-14T07:09:00Z</dcterms:modified>
</cp:coreProperties>
</file>